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  <w:highlight w:val="none"/>
        </w:rPr>
      </w:pPr>
      <w:r>
        <w:rPr>
          <w:b/>
          <w:bCs/>
        </w:rPr>
        <w:t xml:space="preserve">Распоред писмених провера за седми разред</w:t>
      </w:r>
      <w:r>
        <w:rPr>
          <w:b/>
          <w:bCs/>
        </w:rPr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2655"/>
        <w:gridCol w:w="1875"/>
        <w:gridCol w:w="1230"/>
        <w:gridCol w:w="1710"/>
        <w:gridCol w:w="4485"/>
      </w:tblGrid>
      <w:tr>
        <w:trPr>
          <w:trHeight w:val="280"/>
        </w:trPr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Предмет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Врста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Датум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Недеља у месецу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Садржај рада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11. 9. 2023.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Обнављање градива претходног разреда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у три нивоа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Физика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Градиво шестог разреда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Немачки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Grammatik und Wortschatz,6.Klasse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Хемија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Хемија у свету око нас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Градиво претходног разреда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Реални бројеви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Биологија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писмена вежба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Наслеђивање и еволуција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три теме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19. 10. 2023.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Западна  Европа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Хемија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26. 10. 2023.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Хемијска лабораторија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27. 10. 2023.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глаголи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Немачки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Lektion 1</w:t>
              <w:br/>
              <w:t xml:space="preserve">Lektion 2</w:t>
            </w:r>
            <w:r/>
            <w:r/>
          </w:p>
        </w:tc>
      </w:tr>
      <w:tr>
        <w:trPr>
          <w:trHeight w:val="8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Биологија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писмена вежба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Исхрана, дисање и излучивање код биљака. Транспорт супстанци кроз биљку. Размножавање алги и биљака.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Хемија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28. 11. 2023.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Атоми-најмање честице хемијских елемената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три теме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Азија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Физика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Сила и кретање. Кретање под утицајем Земљине теже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11. 12. 2023.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Немачки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Wortschatz und Grammatik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22. 12. 2023.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синтакса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  <w:r/>
          </w:p>
        </w:tc>
      </w:tr>
    </w:tbl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2023-10-11T17:02:26Z</dcterms:modified>
</cp:coreProperties>
</file>